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BF0286" w:rsidP="0022515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>Этика государственного и муниципального управления</w:t>
      </w:r>
    </w:p>
    <w:p w:rsidR="00225158" w:rsidRPr="005224E0" w:rsidRDefault="00225158" w:rsidP="00225158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r w:rsidR="00911712" w:rsidRPr="00911712">
        <w:t>очно-заочная форма обучения</w:t>
      </w:r>
      <w:bookmarkStart w:id="1" w:name="_GoBack"/>
      <w:bookmarkEnd w:id="1"/>
      <w:r w:rsidRPr="005224E0">
        <w:t>.</w:t>
      </w:r>
    </w:p>
    <w:p w:rsidR="00C42C61" w:rsidRDefault="00225158" w:rsidP="001E38D5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38D5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Цель дисциплины</w:t>
      </w:r>
      <w:r w:rsidRPr="001E38D5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Pr="001E38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42C61" w:rsidRPr="00C42C61">
        <w:rPr>
          <w:rFonts w:ascii="Times New Roman" w:hAnsi="Times New Roman" w:cs="Times New Roman"/>
          <w:color w:val="auto"/>
          <w:sz w:val="28"/>
          <w:szCs w:val="28"/>
        </w:rPr>
        <w:t>сформировать у слушателей целостное представление об этических аспектах управленческой деятельности, основных принципах и нормах административной этики как науки и профессиональной этической системе государственн</w:t>
      </w:r>
      <w:r w:rsidR="00C42C61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C42C61" w:rsidRPr="00C42C61">
        <w:rPr>
          <w:rFonts w:ascii="Times New Roman" w:hAnsi="Times New Roman" w:cs="Times New Roman"/>
          <w:color w:val="auto"/>
          <w:sz w:val="28"/>
          <w:szCs w:val="28"/>
        </w:rPr>
        <w:t xml:space="preserve"> и муниципально</w:t>
      </w:r>
      <w:r w:rsidR="00C42C61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C42C61" w:rsidRPr="00C42C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42C61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="00C42C61" w:rsidRPr="00C42C6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6051" w:rsidRPr="00B26051" w:rsidRDefault="00B26051" w:rsidP="00B26051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2605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B2605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обязательной частью общепрофессионального цикла по направлению по направлению 38.03.04 «Государственное и муниципальное управление», профиль «Государственное и муниципальное управление».</w:t>
      </w:r>
    </w:p>
    <w:p w:rsidR="00634013" w:rsidRPr="00381E0F" w:rsidRDefault="00225158" w:rsidP="001E38D5">
      <w:pPr>
        <w:pStyle w:val="20"/>
        <w:shd w:val="clear" w:color="auto" w:fill="auto"/>
        <w:spacing w:line="360" w:lineRule="auto"/>
        <w:ind w:firstLine="709"/>
        <w:jc w:val="both"/>
      </w:pPr>
      <w:r w:rsidRPr="001E38D5">
        <w:rPr>
          <w:b/>
          <w:bCs/>
          <w:iCs/>
        </w:rPr>
        <w:t>Краткое содержание</w:t>
      </w:r>
      <w:r w:rsidRPr="005224E0">
        <w:rPr>
          <w:b/>
          <w:bCs/>
          <w:iCs/>
        </w:rPr>
        <w:t>:</w:t>
      </w:r>
      <w:r w:rsidR="00394707">
        <w:rPr>
          <w:b/>
          <w:bCs/>
          <w:iCs/>
        </w:rPr>
        <w:t xml:space="preserve"> </w:t>
      </w:r>
      <w:r w:rsidR="00C42C61" w:rsidRPr="00C42C61">
        <w:rPr>
          <w:lang w:bidi="ru-RU"/>
        </w:rPr>
        <w:t>Введение в учебный курс. Научные основы, цели и задачи изучения этики государственно</w:t>
      </w:r>
      <w:r w:rsidR="00C42C61">
        <w:rPr>
          <w:lang w:bidi="ru-RU"/>
        </w:rPr>
        <w:t>го</w:t>
      </w:r>
      <w:r w:rsidR="00C42C61" w:rsidRPr="00C42C61">
        <w:rPr>
          <w:lang w:bidi="ru-RU"/>
        </w:rPr>
        <w:t xml:space="preserve"> и муниципально</w:t>
      </w:r>
      <w:r w:rsidR="00C42C61">
        <w:rPr>
          <w:lang w:bidi="ru-RU"/>
        </w:rPr>
        <w:t>го</w:t>
      </w:r>
      <w:r w:rsidR="00C42C61" w:rsidRPr="00C42C61">
        <w:rPr>
          <w:lang w:bidi="ru-RU"/>
        </w:rPr>
        <w:t xml:space="preserve"> </w:t>
      </w:r>
      <w:r w:rsidR="00C42C61">
        <w:rPr>
          <w:lang w:bidi="ru-RU"/>
        </w:rPr>
        <w:t>управления</w:t>
      </w:r>
      <w:r w:rsidR="00C42C61" w:rsidRPr="00C42C61">
        <w:rPr>
          <w:lang w:bidi="ru-RU"/>
        </w:rPr>
        <w:t>. Теоретические основы этики как науки о морали. Понятие административной этики. Основы политической этики. Этика и экономика: этические аспекты экономической деятельности. Этика государственного и муниципального управления как регулятор взаимоотношения власти и населения. Этические требования к государственному и муниципальному служащему: принципы, нормы, качества. Этика и культура служебных отношений. Служебная этика руководителя. Культура поведения и деловой этикет в государственной службе.</w:t>
      </w: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D7F84"/>
    <w:rsid w:val="001E38D5"/>
    <w:rsid w:val="00225158"/>
    <w:rsid w:val="00235B31"/>
    <w:rsid w:val="00350EB7"/>
    <w:rsid w:val="00381E0F"/>
    <w:rsid w:val="00394707"/>
    <w:rsid w:val="00397697"/>
    <w:rsid w:val="0047414D"/>
    <w:rsid w:val="00492388"/>
    <w:rsid w:val="0053595A"/>
    <w:rsid w:val="005C56F3"/>
    <w:rsid w:val="005C58A1"/>
    <w:rsid w:val="00634013"/>
    <w:rsid w:val="006B3B2A"/>
    <w:rsid w:val="008A65A3"/>
    <w:rsid w:val="00911712"/>
    <w:rsid w:val="0094526C"/>
    <w:rsid w:val="009460B4"/>
    <w:rsid w:val="009C3708"/>
    <w:rsid w:val="00A12FC4"/>
    <w:rsid w:val="00B1683C"/>
    <w:rsid w:val="00B26051"/>
    <w:rsid w:val="00BB70E8"/>
    <w:rsid w:val="00BF0286"/>
    <w:rsid w:val="00C42C61"/>
    <w:rsid w:val="00D03745"/>
    <w:rsid w:val="00D91B63"/>
    <w:rsid w:val="00EA3F9C"/>
    <w:rsid w:val="00EA5280"/>
    <w:rsid w:val="00E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96E36-AD0E-47EF-977D-0B6BD13C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A2E98-500E-4031-859D-B753CD200D7C}"/>
</file>

<file path=customXml/itemProps2.xml><?xml version="1.0" encoding="utf-8"?>
<ds:datastoreItem xmlns:ds="http://schemas.openxmlformats.org/officeDocument/2006/customXml" ds:itemID="{973B0001-1D63-4AA2-90DC-9986369327E8}"/>
</file>

<file path=customXml/itemProps3.xml><?xml version="1.0" encoding="utf-8"?>
<ds:datastoreItem xmlns:ds="http://schemas.openxmlformats.org/officeDocument/2006/customXml" ds:itemID="{19900B29-045E-4214-8197-1FB61D67A1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14</cp:revision>
  <dcterms:created xsi:type="dcterms:W3CDTF">2018-04-02T07:28:00Z</dcterms:created>
  <dcterms:modified xsi:type="dcterms:W3CDTF">2021-06-03T12:21:00Z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